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81AC65" w14:textId="5883F084" w:rsidR="001550DC" w:rsidRPr="00A942D4" w:rsidRDefault="0042315F" w:rsidP="005579F6">
      <w:pPr>
        <w:spacing w:after="360"/>
        <w:rPr>
          <w:b/>
          <w:color w:val="12AE40"/>
          <w:sz w:val="28"/>
          <w:szCs w:val="28"/>
        </w:rPr>
      </w:pPr>
      <w:r>
        <w:rPr>
          <w:b/>
          <w:color w:val="12AE40"/>
          <w:sz w:val="28"/>
          <w:szCs w:val="28"/>
        </w:rPr>
        <w:t xml:space="preserve">PLANICALINOURS   </w:t>
      </w:r>
      <w:r w:rsidRPr="0042315F">
        <w:rPr>
          <w:b/>
          <w:color w:val="12AE40"/>
          <w:sz w:val="20"/>
          <w:szCs w:val="20"/>
        </w:rPr>
        <w:t>(</w:t>
      </w:r>
      <w:r w:rsidR="001550DC" w:rsidRPr="0042315F">
        <w:rPr>
          <w:b/>
          <w:color w:val="12AE40"/>
          <w:sz w:val="20"/>
          <w:szCs w:val="20"/>
        </w:rPr>
        <w:t>PLANIFICATION ORGANISATION / ACTION ÉDUCATIVE / RÉFLEXION-RÉTROACTION</w:t>
      </w:r>
      <w:r w:rsidRPr="0042315F">
        <w:rPr>
          <w:b/>
          <w:color w:val="12AE40"/>
          <w:sz w:val="20"/>
          <w:szCs w:val="20"/>
        </w:rPr>
        <w:t>)</w:t>
      </w:r>
    </w:p>
    <w:tbl>
      <w:tblPr>
        <w:tblStyle w:val="Grilledutableau"/>
        <w:tblW w:w="4975" w:type="pct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621"/>
        <w:gridCol w:w="1540"/>
        <w:gridCol w:w="3897"/>
        <w:gridCol w:w="1847"/>
        <w:gridCol w:w="3592"/>
      </w:tblGrid>
      <w:tr w:rsidR="0076315C" w14:paraId="06FA919D" w14:textId="5F98341B" w:rsidTr="0076315C">
        <w:trPr>
          <w:trHeight w:val="454"/>
        </w:trPr>
        <w:tc>
          <w:tcPr>
            <w:tcW w:w="1249" w:type="pct"/>
            <w:shd w:val="clear" w:color="auto" w:fill="E2EFD9" w:themeFill="accent6" w:themeFillTint="33"/>
          </w:tcPr>
          <w:p w14:paraId="71BF651F" w14:textId="244485C3" w:rsidR="0076315C" w:rsidRPr="0008292A" w:rsidRDefault="0076315C" w:rsidP="00477A97">
            <w:pPr>
              <w:rPr>
                <w:b/>
                <w:color w:val="000000" w:themeColor="text1"/>
                <w:sz w:val="24"/>
                <w:szCs w:val="24"/>
              </w:rPr>
            </w:pPr>
            <w:r w:rsidRPr="0008292A">
              <w:rPr>
                <w:b/>
                <w:color w:val="000000" w:themeColor="text1"/>
                <w:sz w:val="24"/>
                <w:szCs w:val="24"/>
              </w:rPr>
              <w:t xml:space="preserve">Semaine # </w:t>
            </w:r>
            <w:r w:rsidR="00127034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75" w:type="pct"/>
            <w:gridSpan w:val="2"/>
            <w:shd w:val="clear" w:color="auto" w:fill="auto"/>
          </w:tcPr>
          <w:p w14:paraId="094153F0" w14:textId="7D9B3B1F" w:rsidR="0076315C" w:rsidRPr="0076315C" w:rsidRDefault="0076315C">
            <w:pPr>
              <w:rPr>
                <w:b/>
              </w:rPr>
            </w:pPr>
            <w:r w:rsidRPr="0076315C">
              <w:rPr>
                <w:b/>
              </w:rPr>
              <w:t>Du :</w:t>
            </w:r>
            <w:r w:rsidR="00127034">
              <w:rPr>
                <w:b/>
              </w:rPr>
              <w:t xml:space="preserve"> 8</w:t>
            </w:r>
            <w:r w:rsidR="00C80301">
              <w:rPr>
                <w:b/>
              </w:rPr>
              <w:t>/09/2022</w:t>
            </w:r>
          </w:p>
        </w:tc>
        <w:tc>
          <w:tcPr>
            <w:tcW w:w="1876" w:type="pct"/>
            <w:gridSpan w:val="2"/>
            <w:shd w:val="clear" w:color="auto" w:fill="auto"/>
          </w:tcPr>
          <w:p w14:paraId="6D13CF57" w14:textId="4AB2CACB" w:rsidR="0076315C" w:rsidRPr="0076315C" w:rsidRDefault="0076315C">
            <w:pPr>
              <w:rPr>
                <w:b/>
              </w:rPr>
            </w:pPr>
            <w:r w:rsidRPr="0076315C">
              <w:rPr>
                <w:b/>
              </w:rPr>
              <w:t>Au </w:t>
            </w:r>
            <w:proofErr w:type="gramStart"/>
            <w:r w:rsidRPr="0076315C">
              <w:rPr>
                <w:b/>
              </w:rPr>
              <w:t>:</w:t>
            </w:r>
            <w:r w:rsidR="00127034">
              <w:rPr>
                <w:b/>
              </w:rPr>
              <w:t>15</w:t>
            </w:r>
            <w:proofErr w:type="gramEnd"/>
            <w:r w:rsidR="00C80301">
              <w:rPr>
                <w:b/>
              </w:rPr>
              <w:t>/09/2022</w:t>
            </w:r>
          </w:p>
        </w:tc>
      </w:tr>
      <w:tr w:rsidR="009346F3" w14:paraId="43563461" w14:textId="77777777" w:rsidTr="0076315C">
        <w:trPr>
          <w:trHeight w:val="454"/>
        </w:trPr>
        <w:tc>
          <w:tcPr>
            <w:tcW w:w="3761" w:type="pct"/>
            <w:gridSpan w:val="4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1A6C1598" w14:textId="1A8D36BE" w:rsidR="009346F3" w:rsidRPr="001550DC" w:rsidRDefault="009346F3" w:rsidP="001550DC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PLANIFICATION ORGANISATION</w:t>
            </w:r>
          </w:p>
        </w:tc>
        <w:tc>
          <w:tcPr>
            <w:tcW w:w="1239" w:type="pct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748C3EE8" w14:textId="0CD07610" w:rsidR="009346F3" w:rsidRPr="001550DC" w:rsidRDefault="009346F3" w:rsidP="001550DC">
            <w:pPr>
              <w:jc w:val="center"/>
              <w:rPr>
                <w:b/>
                <w:color w:val="000000" w:themeColor="text1"/>
              </w:rPr>
            </w:pPr>
            <w:r w:rsidRPr="001550DC">
              <w:rPr>
                <w:b/>
                <w:color w:val="000000" w:themeColor="text1"/>
              </w:rPr>
              <w:t>RÉFLEXION</w:t>
            </w:r>
            <w:r>
              <w:rPr>
                <w:b/>
                <w:color w:val="000000" w:themeColor="text1"/>
              </w:rPr>
              <w:t>-</w:t>
            </w:r>
            <w:r w:rsidRPr="001550DC">
              <w:rPr>
                <w:b/>
                <w:color w:val="000000" w:themeColor="text1"/>
              </w:rPr>
              <w:t>RÉTROACTION</w:t>
            </w:r>
          </w:p>
        </w:tc>
      </w:tr>
      <w:tr w:rsidR="009346F3" w14:paraId="3988A2DC" w14:textId="77777777" w:rsidTr="0076315C">
        <w:tc>
          <w:tcPr>
            <w:tcW w:w="3761" w:type="pct"/>
            <w:gridSpan w:val="4"/>
            <w:shd w:val="clear" w:color="auto" w:fill="E2EFD9" w:themeFill="accent6" w:themeFillTint="33"/>
            <w:vAlign w:val="center"/>
          </w:tcPr>
          <w:p w14:paraId="47D5E059" w14:textId="730C8587" w:rsidR="009346F3" w:rsidRDefault="009346F3" w:rsidP="000F78AD">
            <w:pPr>
              <w:jc w:val="center"/>
              <w:rPr>
                <w:bCs/>
                <w:i/>
                <w:iCs/>
                <w:color w:val="000000" w:themeColor="text1"/>
              </w:rPr>
            </w:pPr>
            <w:r>
              <w:rPr>
                <w:bCs/>
                <w:i/>
                <w:iCs/>
                <w:color w:val="000000" w:themeColor="text1"/>
              </w:rPr>
              <w:t xml:space="preserve">À partir des observations </w:t>
            </w:r>
            <w:r w:rsidRPr="001550DC">
              <w:rPr>
                <w:bCs/>
                <w:i/>
                <w:iCs/>
                <w:color w:val="000000" w:themeColor="text1"/>
              </w:rPr>
              <w:t>voici les actions éducatives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>que je planifie</w:t>
            </w:r>
            <w:r>
              <w:rPr>
                <w:bCs/>
                <w:i/>
                <w:iCs/>
                <w:color w:val="000000" w:themeColor="text1"/>
              </w:rPr>
              <w:t xml:space="preserve"> en</w:t>
            </w:r>
          </w:p>
          <w:p w14:paraId="00690A5A" w14:textId="4256529E" w:rsidR="009346F3" w:rsidRPr="00592606" w:rsidRDefault="009346F3" w:rsidP="00227CC4">
            <w:pPr>
              <w:jc w:val="center"/>
              <w:rPr>
                <w:b/>
                <w:color w:val="000000" w:themeColor="text1"/>
              </w:rPr>
            </w:pPr>
            <w:r w:rsidRPr="001550DC">
              <w:rPr>
                <w:bCs/>
                <w:i/>
                <w:iCs/>
                <w:color w:val="000000" w:themeColor="text1"/>
              </w:rPr>
              <w:t>tenant compte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 xml:space="preserve">de la zone proximale de développement </w:t>
            </w:r>
            <w:r>
              <w:rPr>
                <w:bCs/>
                <w:i/>
                <w:iCs/>
                <w:color w:val="000000" w:themeColor="text1"/>
              </w:rPr>
              <w:t>(</w:t>
            </w:r>
            <w:r w:rsidRPr="001550DC">
              <w:rPr>
                <w:bCs/>
                <w:i/>
                <w:iCs/>
                <w:color w:val="000000" w:themeColor="text1"/>
              </w:rPr>
              <w:t>capable avec aide</w:t>
            </w:r>
            <w:r>
              <w:rPr>
                <w:bCs/>
                <w:i/>
                <w:iCs/>
                <w:color w:val="000000" w:themeColor="text1"/>
              </w:rPr>
              <w:t>)</w:t>
            </w:r>
            <w:r w:rsidR="005467D7">
              <w:rPr>
                <w:bCs/>
                <w:i/>
                <w:iCs/>
                <w:color w:val="000000" w:themeColor="text1"/>
              </w:rPr>
              <w:t xml:space="preserve"> et des domaines que je veux observer</w:t>
            </w:r>
          </w:p>
        </w:tc>
        <w:tc>
          <w:tcPr>
            <w:tcW w:w="1239" w:type="pct"/>
            <w:shd w:val="clear" w:color="auto" w:fill="E2EFD9" w:themeFill="accent6" w:themeFillTint="33"/>
            <w:vAlign w:val="center"/>
          </w:tcPr>
          <w:p w14:paraId="28615863" w14:textId="378AAC75" w:rsidR="009346F3" w:rsidRPr="001550DC" w:rsidRDefault="009346F3" w:rsidP="000F78AD">
            <w:pPr>
              <w:jc w:val="center"/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550DC">
              <w:rPr>
                <w:bCs/>
                <w:i/>
                <w:iCs/>
                <w:color w:val="000000" w:themeColor="text1"/>
              </w:rPr>
              <w:t>Comment adapter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>et enrichir l’action éducative</w:t>
            </w:r>
            <w:r>
              <w:rPr>
                <w:bCs/>
                <w:i/>
                <w:iCs/>
                <w:color w:val="000000" w:themeColor="text1"/>
              </w:rPr>
              <w:t xml:space="preserve">, </w:t>
            </w:r>
            <w:r w:rsidRPr="001550DC">
              <w:rPr>
                <w:bCs/>
                <w:i/>
                <w:iCs/>
                <w:color w:val="000000" w:themeColor="text1"/>
              </w:rPr>
              <w:t>s’il y a lieu</w:t>
            </w:r>
            <w:r>
              <w:rPr>
                <w:bCs/>
                <w:i/>
                <w:iCs/>
                <w:color w:val="000000" w:themeColor="text1"/>
              </w:rPr>
              <w:t>.</w:t>
            </w:r>
          </w:p>
        </w:tc>
      </w:tr>
      <w:tr w:rsidR="009346F3" w14:paraId="6D2F412B" w14:textId="77777777" w:rsidTr="00C66452">
        <w:trPr>
          <w:trHeight w:val="1062"/>
        </w:trPr>
        <w:tc>
          <w:tcPr>
            <w:tcW w:w="1780" w:type="pct"/>
            <w:gridSpan w:val="2"/>
            <w:vMerge w:val="restart"/>
          </w:tcPr>
          <w:p w14:paraId="322A17E3" w14:textId="77777777" w:rsidR="009346F3" w:rsidRDefault="009346F3" w:rsidP="003727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921EC8">
              <w:rPr>
                <w:b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/>
                <w:iCs/>
                <w:color w:val="000000" w:themeColor="text1"/>
                <w:sz w:val="24"/>
                <w:szCs w:val="24"/>
              </w:rPr>
              <w:t>Cible d’intervention prioritaire</w:t>
            </w:r>
          </w:p>
          <w:p w14:paraId="13E31AA9" w14:textId="77777777" w:rsidR="00BE17ED" w:rsidRDefault="00BE17ED" w:rsidP="003727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</w:p>
          <w:p w14:paraId="5191E8D4" w14:textId="4880FF88" w:rsidR="00750F8C" w:rsidRDefault="00BA2DC1" w:rsidP="0037279E">
            <w:pPr>
              <w:rPr>
                <w:iCs/>
                <w:color w:val="000000" w:themeColor="text1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Éviter que Lucas morde</w:t>
            </w:r>
            <w:r w:rsidR="00750F8C" w:rsidRPr="00750F8C">
              <w:rPr>
                <w:iCs/>
                <w:color w:val="000000" w:themeColor="text1"/>
                <w:sz w:val="24"/>
                <w:szCs w:val="24"/>
              </w:rPr>
              <w:t xml:space="preserve"> les amis lorsque je suis occupée à un autre changement de couche. (poursuite)</w:t>
            </w:r>
          </w:p>
          <w:p w14:paraId="769706C1" w14:textId="77777777" w:rsidR="00750F8C" w:rsidRDefault="00750F8C" w:rsidP="0037279E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293654DA" w14:textId="4ED8092A" w:rsidR="00BE17ED" w:rsidRDefault="00BE17ED" w:rsidP="0037279E">
            <w:pPr>
              <w:rPr>
                <w:iCs/>
                <w:color w:val="000000" w:themeColor="text1"/>
                <w:sz w:val="24"/>
                <w:szCs w:val="24"/>
              </w:rPr>
            </w:pPr>
            <w:r w:rsidRPr="00BE17ED">
              <w:rPr>
                <w:iCs/>
                <w:color w:val="000000" w:themeColor="text1"/>
                <w:sz w:val="24"/>
                <w:szCs w:val="24"/>
              </w:rPr>
              <w:t>Faciliter la période de changement</w:t>
            </w:r>
            <w:r w:rsidR="00AB08ED">
              <w:rPr>
                <w:iCs/>
                <w:color w:val="000000" w:themeColor="text1"/>
                <w:sz w:val="24"/>
                <w:szCs w:val="24"/>
              </w:rPr>
              <w:t>s</w:t>
            </w:r>
            <w:r w:rsidRPr="00BE17ED">
              <w:rPr>
                <w:iCs/>
                <w:color w:val="000000" w:themeColor="text1"/>
                <w:sz w:val="24"/>
                <w:szCs w:val="24"/>
              </w:rPr>
              <w:t xml:space="preserve"> de couches</w:t>
            </w:r>
          </w:p>
          <w:p w14:paraId="04DDC0FC" w14:textId="44443674" w:rsidR="00750F8C" w:rsidRDefault="00750F8C" w:rsidP="0037279E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4A41256A" w14:textId="77777777" w:rsidR="00750F8C" w:rsidRDefault="00750F8C" w:rsidP="0037279E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1C34DB72" w14:textId="22BEFD9C" w:rsidR="00750F8C" w:rsidRPr="00BE17ED" w:rsidRDefault="00750F8C" w:rsidP="0037279E">
            <w:pPr>
              <w:rPr>
                <w:iCs/>
                <w:color w:val="C00000"/>
                <w:sz w:val="24"/>
                <w:szCs w:val="24"/>
                <w:highlight w:val="yellow"/>
              </w:rPr>
            </w:pPr>
          </w:p>
        </w:tc>
        <w:tc>
          <w:tcPr>
            <w:tcW w:w="1981" w:type="pct"/>
            <w:gridSpan w:val="2"/>
          </w:tcPr>
          <w:p w14:paraId="7B556009" w14:textId="3536FD43" w:rsidR="009346F3" w:rsidRDefault="009346F3" w:rsidP="001073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921EC8">
              <w:rPr>
                <w:b/>
                <w:iCs/>
                <w:color w:val="0070C0"/>
                <w:sz w:val="24"/>
                <w:szCs w:val="24"/>
              </w:rPr>
              <w:t>Cognitif</w:t>
            </w:r>
            <w:r w:rsidR="00014CC9">
              <w:rPr>
                <w:b/>
                <w:iCs/>
                <w:color w:val="0070C0"/>
                <w:sz w:val="24"/>
                <w:szCs w:val="24"/>
              </w:rPr>
              <w:t xml:space="preserve"> </w:t>
            </w:r>
            <w:r w:rsidR="00C85D2F">
              <w:rPr>
                <w:b/>
                <w:iCs/>
                <w:noProof/>
                <w:color w:val="0070C0"/>
                <w:sz w:val="24"/>
                <w:szCs w:val="24"/>
                <w:lang w:eastAsia="fr-CA"/>
              </w:rPr>
              <w:t xml:space="preserve">                                                                          </w:t>
            </w:r>
            <w:r w:rsidR="00C85D2F">
              <w:rPr>
                <w:b/>
                <w:iCs/>
                <w:noProof/>
                <w:color w:val="0070C0"/>
                <w:sz w:val="24"/>
                <w:szCs w:val="24"/>
                <w:lang w:eastAsia="fr-CA"/>
              </w:rPr>
              <w:drawing>
                <wp:inline distT="0" distB="0" distL="0" distR="0" wp14:anchorId="784A66E8" wp14:editId="595AD46E">
                  <wp:extent cx="400050" cy="178436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stockphoto-871782950-612x612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97" t="31665" r="4926" b="30031"/>
                          <a:stretch/>
                        </pic:blipFill>
                        <pic:spPr bwMode="auto">
                          <a:xfrm>
                            <a:off x="0" y="0"/>
                            <a:ext cx="449753" cy="200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iCs/>
                <w:color w:val="0070C0"/>
                <w:sz w:val="24"/>
                <w:szCs w:val="24"/>
              </w:rPr>
              <w:br/>
            </w:r>
          </w:p>
          <w:p w14:paraId="13A76FBE" w14:textId="4A0C6FEA" w:rsidR="00667CBE" w:rsidRDefault="00BE007E" w:rsidP="00554379">
            <w:pPr>
              <w:jc w:val="both"/>
              <w:rPr>
                <w:iCs/>
                <w:color w:val="000000" w:themeColor="text1"/>
                <w:sz w:val="24"/>
                <w:szCs w:val="24"/>
              </w:rPr>
            </w:pPr>
            <w:r w:rsidRPr="00BE007E">
              <w:rPr>
                <w:iCs/>
                <w:color w:val="000000" w:themeColor="text1"/>
                <w:sz w:val="24"/>
                <w:szCs w:val="24"/>
              </w:rPr>
              <w:t xml:space="preserve">Mettre à la disposition des enfants différents contenants et du matériel </w:t>
            </w:r>
            <w:r>
              <w:rPr>
                <w:iCs/>
                <w:color w:val="000000" w:themeColor="text1"/>
                <w:sz w:val="24"/>
                <w:szCs w:val="24"/>
              </w:rPr>
              <w:t>(blocs, bouchons, pompons etc</w:t>
            </w:r>
            <w:r w:rsidR="00BF53A2">
              <w:rPr>
                <w:iCs/>
                <w:color w:val="000000" w:themeColor="text1"/>
                <w:sz w:val="24"/>
                <w:szCs w:val="24"/>
              </w:rPr>
              <w:t>.</w:t>
            </w:r>
            <w:bookmarkStart w:id="0" w:name="_GoBack"/>
            <w:bookmarkEnd w:id="0"/>
            <w:r>
              <w:rPr>
                <w:iCs/>
                <w:color w:val="000000" w:themeColor="text1"/>
                <w:sz w:val="24"/>
                <w:szCs w:val="24"/>
              </w:rPr>
              <w:t xml:space="preserve">) </w:t>
            </w:r>
            <w:r w:rsidRPr="00BE007E">
              <w:rPr>
                <w:iCs/>
                <w:color w:val="000000" w:themeColor="text1"/>
                <w:sz w:val="24"/>
                <w:szCs w:val="24"/>
              </w:rPr>
              <w:t>afin qu’il</w:t>
            </w:r>
            <w:r w:rsidR="00AB08ED">
              <w:rPr>
                <w:iCs/>
                <w:color w:val="000000" w:themeColor="text1"/>
                <w:sz w:val="24"/>
                <w:szCs w:val="24"/>
              </w:rPr>
              <w:t>s</w:t>
            </w:r>
            <w:r w:rsidRPr="00BE007E">
              <w:rPr>
                <w:iCs/>
                <w:color w:val="000000" w:themeColor="text1"/>
                <w:sz w:val="24"/>
                <w:szCs w:val="24"/>
              </w:rPr>
              <w:t xml:space="preserve"> puisse</w:t>
            </w:r>
            <w:r w:rsidR="00AB08ED">
              <w:rPr>
                <w:iCs/>
                <w:color w:val="000000" w:themeColor="text1"/>
                <w:sz w:val="24"/>
                <w:szCs w:val="24"/>
              </w:rPr>
              <w:t>nt</w:t>
            </w:r>
            <w:r w:rsidRPr="00BE007E">
              <w:rPr>
                <w:iCs/>
                <w:color w:val="000000" w:themeColor="text1"/>
                <w:sz w:val="24"/>
                <w:szCs w:val="24"/>
              </w:rPr>
              <w:t xml:space="preserve"> vider et remplir</w:t>
            </w:r>
            <w:r w:rsidR="00B5446F">
              <w:rPr>
                <w:iCs/>
                <w:color w:val="000000" w:themeColor="text1"/>
                <w:sz w:val="24"/>
                <w:szCs w:val="24"/>
              </w:rPr>
              <w:t xml:space="preserve"> et offrir des contenant</w:t>
            </w:r>
            <w:r w:rsidR="00AB08ED">
              <w:rPr>
                <w:iCs/>
                <w:color w:val="000000" w:themeColor="text1"/>
                <w:sz w:val="24"/>
                <w:szCs w:val="24"/>
              </w:rPr>
              <w:t>s</w:t>
            </w:r>
            <w:r w:rsidR="00B5446F">
              <w:rPr>
                <w:iCs/>
                <w:color w:val="000000" w:themeColor="text1"/>
                <w:sz w:val="24"/>
                <w:szCs w:val="24"/>
              </w:rPr>
              <w:t xml:space="preserve"> avec des ouvertures plus petites</w:t>
            </w:r>
            <w:r w:rsidR="00554379">
              <w:rPr>
                <w:iCs/>
                <w:color w:val="000000" w:themeColor="text1"/>
                <w:sz w:val="24"/>
                <w:szCs w:val="24"/>
              </w:rPr>
              <w:t xml:space="preserve">. </w:t>
            </w:r>
            <w:r w:rsidR="00554379" w:rsidRPr="00554379">
              <w:rPr>
                <w:iCs/>
                <w:color w:val="000000" w:themeColor="text1"/>
                <w:sz w:val="24"/>
                <w:szCs w:val="24"/>
              </w:rPr>
              <w:t>Présenter aussi des objets qui sont trop gros pour passer dans l’orifice de certaines bouteilles. Encourager les enfants à insérer les objets dans les bouteilles. Leur faire remarquer que les objets plus gros ont besoin d’une embouchure plus large.</w:t>
            </w:r>
          </w:p>
          <w:p w14:paraId="4527EB2B" w14:textId="77777777" w:rsidR="00B5446F" w:rsidRDefault="00B5446F" w:rsidP="0010739E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2775A7B1" w14:textId="525A1B5C" w:rsidR="00B5446F" w:rsidRPr="00BE007E" w:rsidRDefault="00B5446F" w:rsidP="0010739E">
            <w:pPr>
              <w:rPr>
                <w:iCs/>
                <w:color w:val="000000" w:themeColor="text1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Compléter cette activité en ajoutant des notions de « beaucoup », « un petit peu »</w:t>
            </w:r>
          </w:p>
          <w:p w14:paraId="560EC53D" w14:textId="261BDE78" w:rsidR="009346F3" w:rsidRPr="00921EC8" w:rsidRDefault="009346F3" w:rsidP="0010739E">
            <w:pPr>
              <w:rPr>
                <w:bCs/>
                <w:i/>
                <w:color w:val="000000" w:themeColor="text1"/>
                <w:sz w:val="24"/>
                <w:szCs w:val="24"/>
                <w:highlight w:val="yellow"/>
              </w:rPr>
            </w:pPr>
          </w:p>
        </w:tc>
        <w:tc>
          <w:tcPr>
            <w:tcW w:w="1239" w:type="pct"/>
            <w:vMerge w:val="restart"/>
          </w:tcPr>
          <w:p w14:paraId="13697FD8" w14:textId="2B48EBE1" w:rsidR="00BE007E" w:rsidRDefault="00BE007E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BE007E">
              <w:rPr>
                <w:bCs/>
                <w:iCs/>
                <w:color w:val="000000" w:themeColor="text1"/>
                <w:sz w:val="24"/>
                <w:szCs w:val="24"/>
              </w:rPr>
              <w:t>Poursuivre la nouvelle façon de faire pour le changement de couche</w:t>
            </w: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 car observé une certaine amélioration</w:t>
            </w:r>
            <w:r w:rsidR="00840364">
              <w:rPr>
                <w:bCs/>
                <w:iCs/>
                <w:color w:val="000000" w:themeColor="text1"/>
                <w:sz w:val="24"/>
                <w:szCs w:val="24"/>
              </w:rPr>
              <w:t xml:space="preserve"> et plus facile pour Lucas</w:t>
            </w:r>
          </w:p>
          <w:p w14:paraId="1042F056" w14:textId="77777777" w:rsidR="00BE007E" w:rsidRDefault="00BE007E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723D10CB" w14:textId="73033B79" w:rsidR="006D0F97" w:rsidRDefault="00840364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Les amis aiment beaucoup le sensoriel donc prévoir créer un tableau sensoriel avec différentes textures.</w:t>
            </w:r>
          </w:p>
          <w:p w14:paraId="20FCBDA6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6C08EA48" w14:textId="5E0D7AD4" w:rsidR="009346F3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Poursuivre les blocs moteurs </w:t>
            </w:r>
          </w:p>
          <w:p w14:paraId="0934A307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435EF00D" w14:textId="7BC6883F" w:rsidR="006D0F97" w:rsidRDefault="00B8664C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Gros succès pour la boite</w:t>
            </w:r>
          </w:p>
          <w:p w14:paraId="7A69D3D6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4A7AF495" w14:textId="2A7A1D56" w:rsidR="006D0F97" w:rsidRDefault="00B8664C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Continuer les jeux qui favorisent les interactions 2 par 2</w:t>
            </w:r>
          </w:p>
          <w:p w14:paraId="695EA232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2D10C3AB" w14:textId="77777777" w:rsidR="006D0F97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2DC156E4" w14:textId="0F7A9092" w:rsidR="006D0F97" w:rsidRPr="00BE007E" w:rsidRDefault="006D0F97" w:rsidP="00477A97">
            <w:pPr>
              <w:rPr>
                <w:bCs/>
                <w:iCs/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9346F3" w14:paraId="76AA366A" w14:textId="77777777" w:rsidTr="00C66452">
        <w:trPr>
          <w:trHeight w:val="1094"/>
        </w:trPr>
        <w:tc>
          <w:tcPr>
            <w:tcW w:w="1780" w:type="pct"/>
            <w:gridSpan w:val="2"/>
            <w:vMerge/>
          </w:tcPr>
          <w:p w14:paraId="0E3A8935" w14:textId="48F0BF77" w:rsidR="009346F3" w:rsidRPr="00B17CD5" w:rsidRDefault="009346F3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5C1DEFF9" w14:textId="339BF6A8" w:rsidR="009346F3" w:rsidRPr="0010739E" w:rsidRDefault="009346F3" w:rsidP="0010739E">
            <w:pPr>
              <w:rPr>
                <w:b/>
                <w:iCs/>
                <w:color w:val="FF0000"/>
                <w:sz w:val="24"/>
                <w:szCs w:val="24"/>
              </w:rPr>
            </w:pPr>
            <w:r w:rsidRPr="0010739E">
              <w:rPr>
                <w:b/>
                <w:iCs/>
                <w:color w:val="FF0000"/>
                <w:sz w:val="24"/>
                <w:szCs w:val="24"/>
              </w:rPr>
              <w:t>Physique et moteur</w:t>
            </w:r>
          </w:p>
          <w:p w14:paraId="038C1234" w14:textId="68C18478" w:rsidR="009346F3" w:rsidRDefault="009346F3" w:rsidP="0010739E">
            <w:pPr>
              <w:rPr>
                <w:b/>
                <w:iCs/>
                <w:color w:val="000000" w:themeColor="text1"/>
                <w:sz w:val="24"/>
                <w:szCs w:val="24"/>
                <w:highlight w:val="yellow"/>
              </w:rPr>
            </w:pPr>
          </w:p>
          <w:p w14:paraId="7835444E" w14:textId="398B5A20" w:rsidR="009346F3" w:rsidRDefault="00816E4B" w:rsidP="0010739E">
            <w:pPr>
              <w:rPr>
                <w:iCs/>
                <w:color w:val="000000" w:themeColor="text1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L</w:t>
            </w:r>
            <w:r w:rsidRPr="00816E4B">
              <w:rPr>
                <w:iCs/>
                <w:color w:val="000000" w:themeColor="text1"/>
                <w:sz w:val="24"/>
                <w:szCs w:val="24"/>
              </w:rPr>
              <w:t xml:space="preserve">eur proposer un petit parcours </w:t>
            </w:r>
            <w:r>
              <w:rPr>
                <w:iCs/>
                <w:color w:val="000000" w:themeColor="text1"/>
                <w:sz w:val="24"/>
                <w:szCs w:val="24"/>
              </w:rPr>
              <w:t>à l’aide</w:t>
            </w:r>
            <w:r w:rsidR="006F04F1" w:rsidRPr="00D17249"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iCs/>
                <w:color w:val="000000" w:themeColor="text1"/>
                <w:sz w:val="24"/>
                <w:szCs w:val="24"/>
              </w:rPr>
              <w:t>d</w:t>
            </w:r>
            <w:r w:rsidR="00D17249" w:rsidRPr="00D17249">
              <w:rPr>
                <w:iCs/>
                <w:color w:val="000000" w:themeColor="text1"/>
                <w:sz w:val="24"/>
                <w:szCs w:val="24"/>
              </w:rPr>
              <w:t>es blocs moteur</w:t>
            </w:r>
            <w:r w:rsidR="00AB08ED">
              <w:rPr>
                <w:iCs/>
                <w:color w:val="000000" w:themeColor="text1"/>
                <w:sz w:val="24"/>
                <w:szCs w:val="24"/>
              </w:rPr>
              <w:t>s</w:t>
            </w:r>
            <w:r w:rsidR="00D17249" w:rsidRPr="00D17249">
              <w:rPr>
                <w:iCs/>
                <w:color w:val="000000" w:themeColor="text1"/>
                <w:sz w:val="24"/>
                <w:szCs w:val="24"/>
              </w:rPr>
              <w:t xml:space="preserve"> </w:t>
            </w:r>
          </w:p>
          <w:p w14:paraId="51B7C99A" w14:textId="77777777" w:rsidR="00D17249" w:rsidRDefault="00D17249" w:rsidP="0010739E">
            <w:pPr>
              <w:rPr>
                <w:iCs/>
                <w:color w:val="000000" w:themeColor="text1"/>
                <w:sz w:val="24"/>
                <w:szCs w:val="24"/>
              </w:rPr>
            </w:pPr>
          </w:p>
          <w:p w14:paraId="12BDFB7B" w14:textId="353A5E15" w:rsidR="00D17249" w:rsidRDefault="00D17249" w:rsidP="0010739E">
            <w:pPr>
              <w:rPr>
                <w:iCs/>
                <w:color w:val="000000" w:themeColor="text1"/>
                <w:sz w:val="24"/>
                <w:szCs w:val="24"/>
              </w:rPr>
            </w:pPr>
            <w:r>
              <w:rPr>
                <w:iCs/>
                <w:color w:val="000000" w:themeColor="text1"/>
                <w:sz w:val="24"/>
                <w:szCs w:val="24"/>
              </w:rPr>
              <w:t>Pour Logan</w:t>
            </w:r>
            <w:r w:rsidR="00667CBE">
              <w:rPr>
                <w:iCs/>
                <w:color w:val="000000" w:themeColor="text1"/>
                <w:sz w:val="24"/>
                <w:szCs w:val="24"/>
              </w:rPr>
              <w:t xml:space="preserve"> et Alexia</w:t>
            </w:r>
            <w:r>
              <w:rPr>
                <w:iCs/>
                <w:color w:val="000000" w:themeColor="text1"/>
                <w:sz w:val="24"/>
                <w:szCs w:val="24"/>
              </w:rPr>
              <w:t xml:space="preserve"> (apprentissage station debout) : </w:t>
            </w:r>
            <w:r w:rsidR="00840364">
              <w:rPr>
                <w:iCs/>
                <w:color w:val="000000" w:themeColor="text1"/>
                <w:sz w:val="24"/>
                <w:szCs w:val="24"/>
              </w:rPr>
              <w:t>Déposer une boite au sol, ils pourront se hisser</w:t>
            </w:r>
            <w:r w:rsidR="00840364" w:rsidRPr="00840364">
              <w:rPr>
                <w:iCs/>
                <w:color w:val="000000" w:themeColor="text1"/>
                <w:sz w:val="24"/>
                <w:szCs w:val="24"/>
              </w:rPr>
              <w:t xml:space="preserve"> debout en s’appuyant sur la boite. Mettre un peu de peinture sur la boite et</w:t>
            </w:r>
            <w:r w:rsidR="00840364">
              <w:rPr>
                <w:iCs/>
                <w:color w:val="000000" w:themeColor="text1"/>
                <w:sz w:val="24"/>
                <w:szCs w:val="24"/>
              </w:rPr>
              <w:t xml:space="preserve"> laisser les enfants l’étendre, </w:t>
            </w:r>
            <w:r w:rsidR="00840364" w:rsidRPr="00840364">
              <w:rPr>
                <w:iCs/>
                <w:color w:val="000000" w:themeColor="text1"/>
                <w:sz w:val="24"/>
                <w:szCs w:val="24"/>
              </w:rPr>
              <w:t>laisser la boite à leur disposition dans le local.</w:t>
            </w:r>
          </w:p>
          <w:p w14:paraId="2D78C459" w14:textId="163265C8" w:rsidR="009346F3" w:rsidRPr="00667CBE" w:rsidRDefault="009346F3" w:rsidP="0010739E">
            <w:pPr>
              <w:rPr>
                <w:bCs/>
                <w:color w:val="0070C0"/>
                <w:sz w:val="24"/>
                <w:szCs w:val="24"/>
                <w:highlight w:val="yellow"/>
              </w:rPr>
            </w:pPr>
          </w:p>
        </w:tc>
        <w:tc>
          <w:tcPr>
            <w:tcW w:w="1239" w:type="pct"/>
            <w:vMerge/>
          </w:tcPr>
          <w:p w14:paraId="6E84C5EE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346F3" w14:paraId="5B2B209F" w14:textId="77777777" w:rsidTr="00C66452">
        <w:trPr>
          <w:trHeight w:val="956"/>
        </w:trPr>
        <w:tc>
          <w:tcPr>
            <w:tcW w:w="1780" w:type="pct"/>
            <w:gridSpan w:val="2"/>
            <w:vMerge w:val="restart"/>
          </w:tcPr>
          <w:p w14:paraId="1D9BFC55" w14:textId="77777777" w:rsidR="009346F3" w:rsidRDefault="009346F3" w:rsidP="00477A97">
            <w:pPr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0414D8">
              <w:rPr>
                <w:b/>
                <w:iCs/>
                <w:sz w:val="24"/>
                <w:szCs w:val="24"/>
              </w:rPr>
              <w:lastRenderedPageBreak/>
              <w:t>Action éducative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0414D8">
              <w:rPr>
                <w:bCs/>
                <w:i/>
                <w:iCs/>
                <w:color w:val="000000" w:themeColor="text1"/>
                <w:sz w:val="20"/>
                <w:szCs w:val="20"/>
              </w:rPr>
              <w:t>(Action éducative réalisée ou non, réaction des enfants, raison de la non-réalisation, etc.)</w:t>
            </w:r>
          </w:p>
          <w:p w14:paraId="042BFD8F" w14:textId="77777777" w:rsidR="006F04F1" w:rsidRDefault="006F04F1" w:rsidP="00477A97">
            <w:pPr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</w:p>
          <w:p w14:paraId="55A16D1D" w14:textId="7272C881" w:rsidR="00750F8C" w:rsidRPr="00816E4B" w:rsidRDefault="00750F8C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816E4B">
              <w:rPr>
                <w:bCs/>
                <w:iCs/>
                <w:color w:val="000000" w:themeColor="text1"/>
                <w:sz w:val="24"/>
                <w:szCs w:val="24"/>
              </w:rPr>
              <w:t xml:space="preserve">Mettre Lucas près de moi et lui donner accès au bac sensoriel contenant des objets à mordre, regarder et toucher seulement lors des changements de couche pour capter son attention davantage. </w:t>
            </w:r>
          </w:p>
          <w:p w14:paraId="3A097308" w14:textId="77777777" w:rsidR="00750F8C" w:rsidRPr="00816E4B" w:rsidRDefault="00750F8C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25503C74" w14:textId="320D5957" w:rsidR="006F04F1" w:rsidRPr="00816E4B" w:rsidRDefault="006F04F1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816E4B">
              <w:rPr>
                <w:bCs/>
                <w:iCs/>
                <w:color w:val="000000" w:themeColor="text1"/>
                <w:sz w:val="24"/>
                <w:szCs w:val="24"/>
              </w:rPr>
              <w:t>Effectuer le changement de couche</w:t>
            </w:r>
            <w:r w:rsidR="00AB08ED">
              <w:rPr>
                <w:bCs/>
                <w:iCs/>
                <w:color w:val="000000" w:themeColor="text1"/>
                <w:sz w:val="24"/>
                <w:szCs w:val="24"/>
              </w:rPr>
              <w:t>s</w:t>
            </w:r>
            <w:r w:rsidRPr="00816E4B">
              <w:rPr>
                <w:bCs/>
                <w:iCs/>
                <w:color w:val="000000" w:themeColor="text1"/>
                <w:sz w:val="24"/>
                <w:szCs w:val="24"/>
              </w:rPr>
              <w:t xml:space="preserve"> de façon étalée (et non un après l’autre ce qui prolonge le temps de non disponibilité aux autres</w:t>
            </w:r>
            <w:r w:rsidR="00750F8C" w:rsidRPr="00816E4B">
              <w:rPr>
                <w:bCs/>
                <w:iCs/>
                <w:color w:val="000000" w:themeColor="text1"/>
                <w:sz w:val="24"/>
                <w:szCs w:val="24"/>
              </w:rPr>
              <w:t xml:space="preserve"> et particulièrement Luca</w:t>
            </w:r>
            <w:r w:rsidRPr="00816E4B">
              <w:rPr>
                <w:bCs/>
                <w:iCs/>
                <w:color w:val="000000" w:themeColor="text1"/>
                <w:sz w:val="24"/>
                <w:szCs w:val="24"/>
              </w:rPr>
              <w:t>), bien sûr en respectant le besoin de l’enfant!</w:t>
            </w:r>
          </w:p>
          <w:p w14:paraId="39205373" w14:textId="4FC0F08C" w:rsidR="00750F8C" w:rsidRPr="006F04F1" w:rsidRDefault="00750F8C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7C7B9A53" w14:textId="77777777" w:rsidR="00BE007E" w:rsidRDefault="009346F3" w:rsidP="0037279E">
            <w:pPr>
              <w:rPr>
                <w:b/>
                <w:iCs/>
                <w:color w:val="7030A0"/>
                <w:sz w:val="24"/>
                <w:szCs w:val="24"/>
              </w:rPr>
            </w:pPr>
            <w:r w:rsidRPr="00921EC8">
              <w:rPr>
                <w:b/>
                <w:iCs/>
                <w:color w:val="7030A0"/>
                <w:sz w:val="24"/>
                <w:szCs w:val="24"/>
              </w:rPr>
              <w:t>Langagier</w:t>
            </w:r>
          </w:p>
          <w:p w14:paraId="1F203E83" w14:textId="77777777" w:rsidR="00BE007E" w:rsidRDefault="00BE007E" w:rsidP="0037279E">
            <w:pPr>
              <w:rPr>
                <w:b/>
                <w:iCs/>
                <w:color w:val="7030A0"/>
                <w:sz w:val="24"/>
                <w:szCs w:val="24"/>
              </w:rPr>
            </w:pPr>
          </w:p>
          <w:p w14:paraId="69AB50DD" w14:textId="5B206CE4" w:rsidR="00BE007E" w:rsidRPr="00816E4B" w:rsidRDefault="00816E4B" w:rsidP="005579F6">
            <w:pPr>
              <w:rPr>
                <w:iCs/>
                <w:sz w:val="24"/>
                <w:szCs w:val="24"/>
              </w:rPr>
            </w:pPr>
            <w:r w:rsidRPr="00816E4B">
              <w:rPr>
                <w:iCs/>
                <w:sz w:val="24"/>
                <w:szCs w:val="24"/>
              </w:rPr>
              <w:t xml:space="preserve">Tracer le contour de leur corps et répéter comptine des parties du corps </w:t>
            </w:r>
          </w:p>
          <w:p w14:paraId="6C4A2E56" w14:textId="77777777" w:rsidR="00816E4B" w:rsidRDefault="00816E4B" w:rsidP="005579F6">
            <w:pPr>
              <w:rPr>
                <w:iCs/>
                <w:sz w:val="24"/>
                <w:szCs w:val="24"/>
              </w:rPr>
            </w:pPr>
          </w:p>
          <w:p w14:paraId="7AF6838E" w14:textId="7F6D66E9" w:rsidR="00816E4B" w:rsidRPr="00BE007E" w:rsidRDefault="00816E4B" w:rsidP="005579F6">
            <w:pPr>
              <w:rPr>
                <w:iCs/>
                <w:color w:val="7030A0"/>
                <w:sz w:val="24"/>
                <w:szCs w:val="24"/>
              </w:rPr>
            </w:pPr>
            <w:r w:rsidRPr="00816E4B">
              <w:rPr>
                <w:iCs/>
                <w:sz w:val="24"/>
                <w:szCs w:val="24"/>
              </w:rPr>
              <w:t>Choisir différentes figurines. Placer chacune au centre d’une boule de pâte à modeler. Tendre une boule à chaque enfant. Les laisser explorer le tout et découvrir les différentes figurines. Avec les enfants, nommer les figurines. Par exemple: « Ha! le petit chat était caché dans la pâte à modeler! »</w:t>
            </w:r>
          </w:p>
        </w:tc>
        <w:tc>
          <w:tcPr>
            <w:tcW w:w="1239" w:type="pct"/>
            <w:vMerge/>
          </w:tcPr>
          <w:p w14:paraId="52A69190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346F3" w14:paraId="6AAF9479" w14:textId="77777777" w:rsidTr="00C66452">
        <w:trPr>
          <w:trHeight w:val="1600"/>
        </w:trPr>
        <w:tc>
          <w:tcPr>
            <w:tcW w:w="1780" w:type="pct"/>
            <w:gridSpan w:val="2"/>
            <w:vMerge/>
          </w:tcPr>
          <w:p w14:paraId="4B794574" w14:textId="77777777" w:rsidR="009346F3" w:rsidRPr="00B17CD5" w:rsidRDefault="009346F3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19E2A7AE" w14:textId="77777777" w:rsidR="009346F3" w:rsidRDefault="009346F3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  <w:r>
              <w:rPr>
                <w:b/>
                <w:iCs/>
                <w:color w:val="C00000"/>
                <w:sz w:val="24"/>
                <w:szCs w:val="24"/>
              </w:rPr>
              <w:t>Soci</w:t>
            </w:r>
            <w:r w:rsidRPr="00921EC8">
              <w:rPr>
                <w:b/>
                <w:iCs/>
                <w:color w:val="C00000"/>
                <w:sz w:val="24"/>
                <w:szCs w:val="24"/>
              </w:rPr>
              <w:t>al et affectif</w:t>
            </w:r>
          </w:p>
          <w:p w14:paraId="2A71FB20" w14:textId="77777777" w:rsidR="00667CBE" w:rsidRDefault="00667CBE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</w:p>
          <w:p w14:paraId="71BBC88C" w14:textId="12B5BE93" w:rsidR="00667CBE" w:rsidRDefault="00667CBE" w:rsidP="00A942D4">
            <w:pPr>
              <w:rPr>
                <w:iCs/>
                <w:sz w:val="24"/>
                <w:szCs w:val="24"/>
              </w:rPr>
            </w:pPr>
            <w:r w:rsidRPr="00667CBE">
              <w:rPr>
                <w:iCs/>
                <w:sz w:val="24"/>
                <w:szCs w:val="24"/>
              </w:rPr>
              <w:t xml:space="preserve">Zoé : </w:t>
            </w:r>
            <w:r w:rsidR="00C23F38">
              <w:rPr>
                <w:iCs/>
                <w:sz w:val="24"/>
                <w:szCs w:val="24"/>
              </w:rPr>
              <w:t>Informer les parents qu’il est préférable de ne pas quitter « à la cachette » et les rassurer que cela se passe bien malgré les pleurs à la séparation.</w:t>
            </w:r>
          </w:p>
          <w:p w14:paraId="241308DA" w14:textId="77777777" w:rsidR="00667CBE" w:rsidRDefault="00667CBE" w:rsidP="00A942D4">
            <w:pPr>
              <w:rPr>
                <w:iCs/>
                <w:sz w:val="24"/>
                <w:szCs w:val="24"/>
              </w:rPr>
            </w:pPr>
          </w:p>
          <w:p w14:paraId="68D092BC" w14:textId="77777777" w:rsidR="009346F3" w:rsidRDefault="00C23F38" w:rsidP="00C23F38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Ajouter des </w:t>
            </w:r>
            <w:proofErr w:type="spellStart"/>
            <w:r>
              <w:rPr>
                <w:iCs/>
                <w:sz w:val="24"/>
                <w:szCs w:val="24"/>
              </w:rPr>
              <w:t>pictos</w:t>
            </w:r>
            <w:proofErr w:type="spellEnd"/>
            <w:r>
              <w:rPr>
                <w:iCs/>
                <w:sz w:val="24"/>
                <w:szCs w:val="24"/>
              </w:rPr>
              <w:t xml:space="preserve"> des émotions de base (joie, peine, colère)</w:t>
            </w:r>
          </w:p>
          <w:p w14:paraId="249A1575" w14:textId="77777777" w:rsidR="00BF5CAF" w:rsidRDefault="00BF5CAF" w:rsidP="00C23F38">
            <w:pPr>
              <w:rPr>
                <w:iCs/>
                <w:sz w:val="24"/>
                <w:szCs w:val="24"/>
              </w:rPr>
            </w:pPr>
          </w:p>
          <w:p w14:paraId="6DEEBFD1" w14:textId="0B7B2E16" w:rsidR="00BF5CAF" w:rsidRPr="00BE007E" w:rsidRDefault="00BF5CAF" w:rsidP="00C23F38">
            <w:pPr>
              <w:rPr>
                <w:iCs/>
                <w:sz w:val="24"/>
                <w:szCs w:val="24"/>
              </w:rPr>
            </w:pPr>
            <w:r w:rsidRPr="00BF5CAF">
              <w:rPr>
                <w:iCs/>
                <w:sz w:val="24"/>
                <w:szCs w:val="24"/>
              </w:rPr>
              <w:t>Encourager les enfants à se chatouiller deux par deux avec une plume, leurs doigts ou encore une marionnette.</w:t>
            </w:r>
          </w:p>
        </w:tc>
        <w:tc>
          <w:tcPr>
            <w:tcW w:w="1239" w:type="pct"/>
            <w:vMerge/>
          </w:tcPr>
          <w:p w14:paraId="71231A29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392262F4" w14:textId="24C21DB2" w:rsidR="00782B78" w:rsidRPr="005537A7" w:rsidRDefault="00782B78" w:rsidP="007A37E5">
      <w:pPr>
        <w:tabs>
          <w:tab w:val="left" w:pos="2450"/>
        </w:tabs>
        <w:rPr>
          <w:sz w:val="24"/>
          <w:szCs w:val="24"/>
        </w:rPr>
      </w:pPr>
    </w:p>
    <w:sectPr w:rsidR="00782B78" w:rsidRPr="005537A7" w:rsidSect="00A942D4">
      <w:pgSz w:w="15840" w:h="12240" w:orient="landscape"/>
      <w:pgMar w:top="426" w:right="720" w:bottom="426" w:left="720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4A8975" w14:textId="77777777" w:rsidR="00591551" w:rsidRDefault="00591551" w:rsidP="006E088D">
      <w:pPr>
        <w:spacing w:after="0" w:line="240" w:lineRule="auto"/>
      </w:pPr>
      <w:r>
        <w:separator/>
      </w:r>
    </w:p>
  </w:endnote>
  <w:endnote w:type="continuationSeparator" w:id="0">
    <w:p w14:paraId="405D8F0B" w14:textId="77777777" w:rsidR="00591551" w:rsidRDefault="00591551" w:rsidP="006E0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813742" w14:textId="77777777" w:rsidR="00591551" w:rsidRDefault="00591551" w:rsidP="006E088D">
      <w:pPr>
        <w:spacing w:after="0" w:line="240" w:lineRule="auto"/>
      </w:pPr>
      <w:r>
        <w:separator/>
      </w:r>
    </w:p>
  </w:footnote>
  <w:footnote w:type="continuationSeparator" w:id="0">
    <w:p w14:paraId="0831DAB3" w14:textId="77777777" w:rsidR="00591551" w:rsidRDefault="00591551" w:rsidP="006E08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91476"/>
    <w:multiLevelType w:val="hybridMultilevel"/>
    <w:tmpl w:val="0BC27F70"/>
    <w:lvl w:ilvl="0" w:tplc="0CDA4840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2D3"/>
    <w:rsid w:val="00014CC9"/>
    <w:rsid w:val="00024A48"/>
    <w:rsid w:val="000414D8"/>
    <w:rsid w:val="0004648D"/>
    <w:rsid w:val="00051286"/>
    <w:rsid w:val="0005542A"/>
    <w:rsid w:val="0006371F"/>
    <w:rsid w:val="0008292A"/>
    <w:rsid w:val="000F78AD"/>
    <w:rsid w:val="000F7FF2"/>
    <w:rsid w:val="00100BA1"/>
    <w:rsid w:val="00101AD7"/>
    <w:rsid w:val="0010739E"/>
    <w:rsid w:val="00127034"/>
    <w:rsid w:val="00146168"/>
    <w:rsid w:val="001550DC"/>
    <w:rsid w:val="00171B57"/>
    <w:rsid w:val="001739D7"/>
    <w:rsid w:val="00175A05"/>
    <w:rsid w:val="00177967"/>
    <w:rsid w:val="00186C8B"/>
    <w:rsid w:val="00194629"/>
    <w:rsid w:val="001C34C3"/>
    <w:rsid w:val="001F533A"/>
    <w:rsid w:val="00207552"/>
    <w:rsid w:val="00224175"/>
    <w:rsid w:val="00227CC4"/>
    <w:rsid w:val="00273BD0"/>
    <w:rsid w:val="0029611C"/>
    <w:rsid w:val="002B743F"/>
    <w:rsid w:val="002C0B82"/>
    <w:rsid w:val="00307426"/>
    <w:rsid w:val="00322B48"/>
    <w:rsid w:val="00350AFE"/>
    <w:rsid w:val="0037279E"/>
    <w:rsid w:val="00375EEF"/>
    <w:rsid w:val="0038360F"/>
    <w:rsid w:val="00394996"/>
    <w:rsid w:val="00395299"/>
    <w:rsid w:val="003968BE"/>
    <w:rsid w:val="003A4D95"/>
    <w:rsid w:val="003B0FEC"/>
    <w:rsid w:val="003F7CD7"/>
    <w:rsid w:val="00404DEA"/>
    <w:rsid w:val="00411AD7"/>
    <w:rsid w:val="00412D2A"/>
    <w:rsid w:val="00416F9A"/>
    <w:rsid w:val="0042315F"/>
    <w:rsid w:val="004347A6"/>
    <w:rsid w:val="0044064D"/>
    <w:rsid w:val="004422E0"/>
    <w:rsid w:val="0046337B"/>
    <w:rsid w:val="00492379"/>
    <w:rsid w:val="004B6AA0"/>
    <w:rsid w:val="004C4D1B"/>
    <w:rsid w:val="004D7AD0"/>
    <w:rsid w:val="004E1720"/>
    <w:rsid w:val="004E6BF9"/>
    <w:rsid w:val="004F3227"/>
    <w:rsid w:val="00505C04"/>
    <w:rsid w:val="0053005C"/>
    <w:rsid w:val="005467D7"/>
    <w:rsid w:val="005537A7"/>
    <w:rsid w:val="00554379"/>
    <w:rsid w:val="005579F6"/>
    <w:rsid w:val="00585A69"/>
    <w:rsid w:val="00591551"/>
    <w:rsid w:val="00592606"/>
    <w:rsid w:val="00595945"/>
    <w:rsid w:val="00616F40"/>
    <w:rsid w:val="00620654"/>
    <w:rsid w:val="00622BFB"/>
    <w:rsid w:val="00632D42"/>
    <w:rsid w:val="00666FB9"/>
    <w:rsid w:val="00667CBE"/>
    <w:rsid w:val="00671361"/>
    <w:rsid w:val="00692D5A"/>
    <w:rsid w:val="006C000E"/>
    <w:rsid w:val="006D0F97"/>
    <w:rsid w:val="006E088D"/>
    <w:rsid w:val="006E573B"/>
    <w:rsid w:val="006F04F1"/>
    <w:rsid w:val="006F1D19"/>
    <w:rsid w:val="00724723"/>
    <w:rsid w:val="00740D2C"/>
    <w:rsid w:val="00750F8C"/>
    <w:rsid w:val="0076315C"/>
    <w:rsid w:val="007661EB"/>
    <w:rsid w:val="00780B09"/>
    <w:rsid w:val="00782B78"/>
    <w:rsid w:val="007A37E5"/>
    <w:rsid w:val="007D3BF1"/>
    <w:rsid w:val="007D7342"/>
    <w:rsid w:val="007E0E80"/>
    <w:rsid w:val="0080481E"/>
    <w:rsid w:val="00815F8E"/>
    <w:rsid w:val="00816E4B"/>
    <w:rsid w:val="00836804"/>
    <w:rsid w:val="00837C41"/>
    <w:rsid w:val="00840364"/>
    <w:rsid w:val="00847DDA"/>
    <w:rsid w:val="008762D3"/>
    <w:rsid w:val="008A0015"/>
    <w:rsid w:val="008B499F"/>
    <w:rsid w:val="008D4A7A"/>
    <w:rsid w:val="008E0BF6"/>
    <w:rsid w:val="00910632"/>
    <w:rsid w:val="00921EC8"/>
    <w:rsid w:val="009346F3"/>
    <w:rsid w:val="009445F1"/>
    <w:rsid w:val="00967C0D"/>
    <w:rsid w:val="00971AD0"/>
    <w:rsid w:val="00982FE4"/>
    <w:rsid w:val="009A5086"/>
    <w:rsid w:val="009B6693"/>
    <w:rsid w:val="009F5FBB"/>
    <w:rsid w:val="00A4185A"/>
    <w:rsid w:val="00A47960"/>
    <w:rsid w:val="00A86BF2"/>
    <w:rsid w:val="00A942D4"/>
    <w:rsid w:val="00AB08ED"/>
    <w:rsid w:val="00AD46BA"/>
    <w:rsid w:val="00AF0EB9"/>
    <w:rsid w:val="00B0412B"/>
    <w:rsid w:val="00B117D9"/>
    <w:rsid w:val="00B1265C"/>
    <w:rsid w:val="00B17CD5"/>
    <w:rsid w:val="00B32574"/>
    <w:rsid w:val="00B35592"/>
    <w:rsid w:val="00B364EE"/>
    <w:rsid w:val="00B5446F"/>
    <w:rsid w:val="00B70A71"/>
    <w:rsid w:val="00B84689"/>
    <w:rsid w:val="00B8664C"/>
    <w:rsid w:val="00BA2DC1"/>
    <w:rsid w:val="00BC2047"/>
    <w:rsid w:val="00BC572A"/>
    <w:rsid w:val="00BE007E"/>
    <w:rsid w:val="00BE17ED"/>
    <w:rsid w:val="00BF53A2"/>
    <w:rsid w:val="00BF5CAF"/>
    <w:rsid w:val="00BF64CE"/>
    <w:rsid w:val="00C13DC7"/>
    <w:rsid w:val="00C23F38"/>
    <w:rsid w:val="00C24CCE"/>
    <w:rsid w:val="00C4727E"/>
    <w:rsid w:val="00C56CEE"/>
    <w:rsid w:val="00C57413"/>
    <w:rsid w:val="00C66452"/>
    <w:rsid w:val="00C80301"/>
    <w:rsid w:val="00C85D2F"/>
    <w:rsid w:val="00CA1442"/>
    <w:rsid w:val="00CF14C0"/>
    <w:rsid w:val="00D17249"/>
    <w:rsid w:val="00D26A5E"/>
    <w:rsid w:val="00D343EB"/>
    <w:rsid w:val="00D34965"/>
    <w:rsid w:val="00D55C03"/>
    <w:rsid w:val="00D719E5"/>
    <w:rsid w:val="00D73600"/>
    <w:rsid w:val="00DB57EE"/>
    <w:rsid w:val="00DD0C5C"/>
    <w:rsid w:val="00E1385F"/>
    <w:rsid w:val="00E17793"/>
    <w:rsid w:val="00E25625"/>
    <w:rsid w:val="00E33F84"/>
    <w:rsid w:val="00E61CF7"/>
    <w:rsid w:val="00EA1836"/>
    <w:rsid w:val="00EB5E5D"/>
    <w:rsid w:val="00F34812"/>
    <w:rsid w:val="00F37546"/>
    <w:rsid w:val="00F62372"/>
    <w:rsid w:val="00F64851"/>
    <w:rsid w:val="00F7427D"/>
    <w:rsid w:val="00F7432D"/>
    <w:rsid w:val="00FA2967"/>
    <w:rsid w:val="00FA7426"/>
    <w:rsid w:val="00FD6032"/>
    <w:rsid w:val="00FF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4F0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6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9594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088D"/>
  </w:style>
  <w:style w:type="paragraph" w:styleId="Pieddepage">
    <w:name w:val="footer"/>
    <w:basedOn w:val="Normal"/>
    <w:link w:val="Pieddepag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088D"/>
  </w:style>
  <w:style w:type="paragraph" w:styleId="Textedebulles">
    <w:name w:val="Balloon Text"/>
    <w:basedOn w:val="Normal"/>
    <w:link w:val="TextedebullesCar"/>
    <w:uiPriority w:val="99"/>
    <w:semiHidden/>
    <w:unhideWhenUsed/>
    <w:rsid w:val="00530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00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6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9594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088D"/>
  </w:style>
  <w:style w:type="paragraph" w:styleId="Pieddepage">
    <w:name w:val="footer"/>
    <w:basedOn w:val="Normal"/>
    <w:link w:val="Pieddepag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088D"/>
  </w:style>
  <w:style w:type="paragraph" w:styleId="Textedebulles">
    <w:name w:val="Balloon Text"/>
    <w:basedOn w:val="Normal"/>
    <w:link w:val="TextedebullesCar"/>
    <w:uiPriority w:val="99"/>
    <w:semiHidden/>
    <w:unhideWhenUsed/>
    <w:rsid w:val="00530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00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5DB8F938FCB4DB40E937C7DB494D5" ma:contentTypeVersion="11" ma:contentTypeDescription="Crée un document." ma:contentTypeScope="" ma:versionID="d8e72fa68a4b71a208b75cc3a9740844">
  <xsd:schema xmlns:xsd="http://www.w3.org/2001/XMLSchema" xmlns:xs="http://www.w3.org/2001/XMLSchema" xmlns:p="http://schemas.microsoft.com/office/2006/metadata/properties" xmlns:ns3="8ac4d6c4-092f-4647-ad63-519de2bc7750" xmlns:ns4="25bcfb3f-d639-4e02-8522-b6d5c78c0860" targetNamespace="http://schemas.microsoft.com/office/2006/metadata/properties" ma:root="true" ma:fieldsID="2bd57f6772166432924d96a2e24875e8" ns3:_="" ns4:_="">
    <xsd:import namespace="8ac4d6c4-092f-4647-ad63-519de2bc7750"/>
    <xsd:import namespace="25bcfb3f-d639-4e02-8522-b6d5c78c086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4d6c4-092f-4647-ad63-519de2bc77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fb3f-d639-4e02-8522-b6d5c78c0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2DC8DD-4DCC-4CF6-86BA-69362B2C98A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E93D20-89FD-41CF-A07E-20FD4E97FD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BD7071-47A9-4786-A21E-1250ABB065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c4d6c4-092f-4647-ad63-519de2bc7750"/>
    <ds:schemaRef ds:uri="25bcfb3f-d639-4e02-8522-b6d5c78c08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492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Mélanie Coulombe</dc:creator>
  <cp:keywords/>
  <dc:description/>
  <cp:lastModifiedBy>Karine Soucy</cp:lastModifiedBy>
  <cp:revision>14</cp:revision>
  <cp:lastPrinted>2022-10-11T12:16:00Z</cp:lastPrinted>
  <dcterms:created xsi:type="dcterms:W3CDTF">2022-10-05T18:53:00Z</dcterms:created>
  <dcterms:modified xsi:type="dcterms:W3CDTF">2022-10-19T17:20:00Z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0x0101004815DB8F938FCB4DB40E937C7DB494D5</vt:lpwstr>
  </property>
</Properties>
</file>